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8DB729">
      <w:pPr>
        <w:jc w:val="center"/>
        <w:rPr>
          <w:rFonts w:hint="eastAsia"/>
          <w:b/>
          <w:bCs/>
          <w:sz w:val="36"/>
          <w:szCs w:val="44"/>
          <w:lang w:val="en-US" w:eastAsia="zh-CN"/>
        </w:rPr>
      </w:pPr>
      <w:r>
        <w:rPr>
          <w:rFonts w:hint="eastAsia"/>
          <w:b/>
          <w:bCs/>
          <w:sz w:val="36"/>
          <w:szCs w:val="44"/>
          <w:lang w:val="en-US" w:eastAsia="zh-CN"/>
        </w:rPr>
        <w:t>供应商资格文件</w:t>
      </w:r>
    </w:p>
    <w:p w14:paraId="2361C1D9">
      <w:pPr>
        <w:rPr>
          <w:rFonts w:hint="eastAsia"/>
          <w:lang w:val="en-US" w:eastAsia="zh-CN"/>
        </w:rPr>
      </w:pPr>
    </w:p>
    <w:p w14:paraId="31BD4F92">
      <w:pPr>
        <w:numPr>
          <w:ilvl w:val="0"/>
          <w:numId w:val="1"/>
        </w:numPr>
        <w:rPr>
          <w:rFonts w:hint="default"/>
          <w:sz w:val="28"/>
          <w:szCs w:val="36"/>
          <w:lang w:val="en-US" w:eastAsia="zh-CN"/>
        </w:rPr>
      </w:pPr>
      <w:r>
        <w:rPr>
          <w:rFonts w:hint="eastAsia"/>
          <w:sz w:val="28"/>
          <w:szCs w:val="36"/>
          <w:lang w:val="en-US" w:eastAsia="zh-CN"/>
        </w:rPr>
        <w:t>营业执照扫描件（加盖供应商公章）</w:t>
      </w:r>
    </w:p>
    <w:p w14:paraId="12B59053">
      <w:pPr>
        <w:rPr>
          <w:rFonts w:hint="default"/>
          <w:lang w:val="en-US" w:eastAsia="zh-CN"/>
        </w:rPr>
      </w:pPr>
      <w:r>
        <w:rPr>
          <w:rFonts w:hint="default"/>
          <w:lang w:val="en-US" w:eastAsia="zh-CN"/>
        </w:rPr>
        <w:br w:type="page"/>
      </w:r>
    </w:p>
    <w:p w14:paraId="58D55BEB">
      <w:pPr>
        <w:numPr>
          <w:ilvl w:val="0"/>
          <w:numId w:val="1"/>
        </w:numPr>
        <w:rPr>
          <w:rFonts w:hint="default"/>
          <w:sz w:val="28"/>
          <w:szCs w:val="36"/>
          <w:lang w:val="en-US" w:eastAsia="zh-CN"/>
        </w:rPr>
      </w:pPr>
      <w:r>
        <w:rPr>
          <w:rFonts w:hint="default"/>
          <w:sz w:val="28"/>
          <w:szCs w:val="36"/>
          <w:lang w:val="en-US" w:eastAsia="zh-CN"/>
        </w:rPr>
        <w:t>供应商未被列入“信用中国”网站(www.creditchina.gov.cn)“记录失信被执行人或重大税收违法失信主体或政府采购严重违法失信行为”记录名单</w:t>
      </w:r>
      <w:r>
        <w:rPr>
          <w:rFonts w:hint="eastAsia"/>
          <w:sz w:val="28"/>
          <w:szCs w:val="36"/>
          <w:lang w:val="en-US" w:eastAsia="zh-CN"/>
        </w:rPr>
        <w:t>的</w:t>
      </w:r>
      <w:r>
        <w:rPr>
          <w:rFonts w:hint="default"/>
          <w:sz w:val="28"/>
          <w:szCs w:val="36"/>
          <w:lang w:val="en-US" w:eastAsia="zh-CN"/>
        </w:rPr>
        <w:t>网站截图</w:t>
      </w:r>
      <w:r>
        <w:rPr>
          <w:rFonts w:hint="eastAsia"/>
          <w:sz w:val="28"/>
          <w:szCs w:val="36"/>
          <w:lang w:val="en-US" w:eastAsia="zh-CN"/>
        </w:rPr>
        <w:t>。</w:t>
      </w:r>
    </w:p>
    <w:p w14:paraId="31BB5F90">
      <w:pPr>
        <w:rPr>
          <w:rFonts w:hint="default"/>
          <w:lang w:val="en-US" w:eastAsia="zh-CN"/>
        </w:rPr>
      </w:pPr>
      <w:r>
        <w:rPr>
          <w:rFonts w:hint="default"/>
          <w:lang w:val="en-US" w:eastAsia="zh-CN"/>
        </w:rPr>
        <w:br w:type="page"/>
      </w:r>
    </w:p>
    <w:p w14:paraId="21097BB4">
      <w:pPr>
        <w:numPr>
          <w:ilvl w:val="0"/>
          <w:numId w:val="1"/>
        </w:numPr>
        <w:rPr>
          <w:rFonts w:hint="default"/>
          <w:sz w:val="28"/>
          <w:szCs w:val="36"/>
          <w:lang w:val="en-US" w:eastAsia="zh-CN"/>
        </w:rPr>
      </w:pPr>
      <w:r>
        <w:rPr>
          <w:rFonts w:hint="default"/>
          <w:sz w:val="28"/>
          <w:szCs w:val="36"/>
          <w:lang w:val="en-US" w:eastAsia="zh-CN"/>
        </w:rPr>
        <w:t>供应商法定代表人授权书。（授权书应有明确的被授权人信息、联系方式等）</w:t>
      </w:r>
    </w:p>
    <w:p w14:paraId="04848D31">
      <w:pPr>
        <w:rPr>
          <w:rFonts w:hint="default"/>
          <w:sz w:val="28"/>
          <w:szCs w:val="36"/>
          <w:lang w:val="en-US" w:eastAsia="zh-CN"/>
        </w:rPr>
      </w:pPr>
      <w:r>
        <w:rPr>
          <w:rFonts w:hint="default"/>
          <w:sz w:val="28"/>
          <w:szCs w:val="36"/>
          <w:lang w:val="en-US" w:eastAsia="zh-CN"/>
        </w:rPr>
        <w:br w:type="page"/>
      </w:r>
    </w:p>
    <w:p w14:paraId="469BF28D">
      <w:pPr>
        <w:numPr>
          <w:ilvl w:val="0"/>
          <w:numId w:val="1"/>
        </w:numPr>
        <w:rPr>
          <w:rFonts w:hint="default"/>
          <w:sz w:val="28"/>
          <w:szCs w:val="36"/>
          <w:lang w:val="en-US" w:eastAsia="zh-CN"/>
        </w:rPr>
      </w:pPr>
      <w:r>
        <w:rPr>
          <w:rFonts w:hint="default"/>
          <w:sz w:val="28"/>
          <w:szCs w:val="36"/>
          <w:lang w:val="en-US" w:eastAsia="zh-CN"/>
        </w:rPr>
        <w:t>供应商应为广东省内注册登记并依法取得《药品生产许可证》或《医疗机构制剂许可证》（提供有效证书复印件，如国家或主管部门另有规定的，从其规定。）</w:t>
      </w:r>
    </w:p>
    <w:p w14:paraId="3288636D">
      <w:pPr>
        <w:numPr>
          <w:numId w:val="0"/>
        </w:numPr>
        <w:rPr>
          <w:rFonts w:hint="default"/>
          <w:sz w:val="28"/>
          <w:szCs w:val="36"/>
          <w:lang w:val="en-US" w:eastAsia="zh-CN"/>
        </w:rPr>
      </w:pPr>
      <w:r>
        <w:rPr>
          <w:rFonts w:hint="default"/>
          <w:sz w:val="28"/>
          <w:szCs w:val="36"/>
          <w:lang w:val="en-US" w:eastAsia="zh-CN"/>
        </w:rPr>
        <w:t>注：依据《医疗机构制剂配制监督管理办法》(试行)第二十八条规定：经省、自治区、直辖市(食品)药品监督管理部门批准，具有《医疗机构制剂许可证》且取得制剂批准文号，并属于“医院”类别的医疗机构的中药制剂，可以委托本省、自治区、直辖市内取得《医疗机构制剂许可证》的医疗机构或者取得《药品生产质量管理规范》认证证书的药品生产企业配制制剂。</w:t>
      </w:r>
      <w:bookmarkStart w:id="0" w:name="_GoBack"/>
      <w:bookmarkEnd w:id="0"/>
    </w:p>
    <w:p w14:paraId="631F2F1F">
      <w:pPr>
        <w:numPr>
          <w:numId w:val="0"/>
        </w:numPr>
        <w:rPr>
          <w:rFonts w:hint="default"/>
          <w:sz w:val="28"/>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D56585"/>
    <w:multiLevelType w:val="singleLevel"/>
    <w:tmpl w:val="FDD5658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00000000"/>
    <w:rsid w:val="005E3BE2"/>
    <w:rsid w:val="086E1141"/>
    <w:rsid w:val="0BC169F5"/>
    <w:rsid w:val="110C37EE"/>
    <w:rsid w:val="16D42A0B"/>
    <w:rsid w:val="17937E8C"/>
    <w:rsid w:val="182347F5"/>
    <w:rsid w:val="1A7C6171"/>
    <w:rsid w:val="2A523CC1"/>
    <w:rsid w:val="35900677"/>
    <w:rsid w:val="3A666D41"/>
    <w:rsid w:val="3F563CEF"/>
    <w:rsid w:val="47643AF8"/>
    <w:rsid w:val="4C265FF0"/>
    <w:rsid w:val="680C3673"/>
    <w:rsid w:val="76372A74"/>
    <w:rsid w:val="7D4843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116</Words>
  <Characters>140</Characters>
  <Lines>0</Lines>
  <Paragraphs>0</Paragraphs>
  <TotalTime>0</TotalTime>
  <ScaleCrop>false</ScaleCrop>
  <LinksUpToDate>false</LinksUpToDate>
  <CharactersWithSpaces>140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2023-10-10T02:26:00Z</dcterms:created>
  <dc:creator>Huang Jinyun</dc:creator>
  <cp:lastModifiedBy>华伦-杨立敏</cp:lastModifiedBy>
  <dcterms:modified xsi:type="dcterms:W3CDTF">2026-01-07T07:42:09Z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CC8DEDF6703844FE80928631A5964EBF_12</vt:lpwstr>
  </property>
  <property fmtid="{D5CDD505-2E9C-101B-9397-08002B2CF9AE}" pid="4" name="KSOTemplateDocerSaveRecord">
    <vt:lpwstr>eyJoZGlkIjoiZjJlMTY5YjQ2NGMwMzBlMmQ2ODg2OGE5MDFhMDc3ZmUiLCJ1c2VySWQiOiIzMTQ1MzkzMzUifQ==</vt:lpwstr>
  </property>
</Properties>
</file>